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F2" w:rsidRPr="00273597" w:rsidRDefault="00BE5DA6" w:rsidP="0047638E">
      <w:pPr>
        <w:spacing w:after="0" w:line="408" w:lineRule="auto"/>
        <w:ind w:left="120"/>
        <w:jc w:val="center"/>
        <w:rPr>
          <w:lang w:val="ru-RU"/>
        </w:rPr>
      </w:pPr>
      <w:bookmarkStart w:id="0" w:name="block-15568595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</w:t>
      </w:r>
      <w:r w:rsidR="001E1384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3597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                                                                            </w:t>
      </w:r>
      <w:r w:rsidR="003D2C88">
        <w:rPr>
          <w:rFonts w:ascii="Times New Roman" w:hAnsi="Times New Roman"/>
          <w:b/>
          <w:color w:val="000000"/>
          <w:sz w:val="28"/>
          <w:lang w:val="ru-RU"/>
        </w:rPr>
        <w:t xml:space="preserve">    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bookmarkStart w:id="1" w:name="block-15568596"/>
      <w:bookmarkStart w:id="2" w:name="_GoBack"/>
      <w:bookmarkEnd w:id="0"/>
      <w:bookmarkEnd w:id="2"/>
      <w:r w:rsidRPr="00273597">
        <w:rPr>
          <w:rFonts w:ascii="Times New Roman" w:hAnsi="Times New Roman"/>
          <w:color w:val="000000"/>
          <w:sz w:val="28"/>
          <w:lang w:val="ru-RU"/>
        </w:rPr>
        <w:t>​</w:t>
      </w:r>
      <w:r w:rsidRPr="0027359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</w:t>
      </w: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формируется эмоциональная осознанность, рефлексивная установка личности в целом.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</w:t>
      </w:r>
      <w:r w:rsidR="00BE5DA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73597">
        <w:rPr>
          <w:rFonts w:ascii="Times New Roman" w:hAnsi="Times New Roman"/>
          <w:color w:val="000000"/>
          <w:sz w:val="28"/>
          <w:lang w:val="ru-RU"/>
        </w:rPr>
        <w:t>и жанровая природа музыки, основные выразительные средства, элементы музыкального языка;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273597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</w:t>
      </w: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273597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0159F2" w:rsidRPr="00273597" w:rsidRDefault="000159F2">
      <w:pPr>
        <w:rPr>
          <w:lang w:val="ru-RU"/>
        </w:rPr>
        <w:sectPr w:rsidR="000159F2" w:rsidRPr="00273597">
          <w:pgSz w:w="11906" w:h="16383"/>
          <w:pgMar w:top="1134" w:right="850" w:bottom="1134" w:left="1701" w:header="720" w:footer="720" w:gutter="0"/>
          <w:cols w:space="720"/>
        </w:sect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bookmarkStart w:id="3" w:name="block-15568597"/>
      <w:bookmarkEnd w:id="1"/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7359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​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(духовые, ударные, струнные);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</w:t>
      </w:r>
      <w:proofErr w:type="gramStart"/>
      <w:r w:rsidRPr="00273597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273597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273597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73597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рефлексия собственного эмоционального состояния после участияв танцевальных композициях и импровизациях;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классификация на группы духовых, ударных, струнных;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 на основе звонарских приговорок;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273597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27359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273597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273597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виртуальный квест по музыкальному театру.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273597">
        <w:rPr>
          <w:rFonts w:ascii="Times New Roman" w:hAnsi="Times New Roman"/>
          <w:color w:val="000000"/>
          <w:sz w:val="28"/>
          <w:lang w:val="ru-RU"/>
        </w:rPr>
        <w:t>).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/>
        <w:ind w:left="120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0159F2" w:rsidRPr="00273597" w:rsidRDefault="000159F2">
      <w:pPr>
        <w:spacing w:after="0"/>
        <w:ind w:left="120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понятий «выше-ниже»;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 и песен с мелодическим движениемпо звукам аккордов;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0159F2" w:rsidRPr="00273597" w:rsidRDefault="000159F2">
      <w:pPr>
        <w:rPr>
          <w:lang w:val="ru-RU"/>
        </w:rPr>
        <w:sectPr w:rsidR="000159F2" w:rsidRPr="00273597">
          <w:pgSz w:w="11906" w:h="16383"/>
          <w:pgMar w:top="1134" w:right="850" w:bottom="1134" w:left="1701" w:header="720" w:footer="720" w:gutter="0"/>
          <w:cols w:space="720"/>
        </w:sect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bookmarkStart w:id="4" w:name="block-15568598"/>
      <w:bookmarkEnd w:id="3"/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​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0159F2" w:rsidRPr="00273597" w:rsidRDefault="000159F2">
      <w:pPr>
        <w:spacing w:after="0"/>
        <w:ind w:left="120"/>
        <w:rPr>
          <w:lang w:val="ru-RU"/>
        </w:rPr>
      </w:pPr>
      <w:bookmarkStart w:id="5" w:name="_Toc139972685"/>
      <w:bookmarkEnd w:id="5"/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27359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анализировать текстовую, видео-, графическую, звуковую, информацию в соответствии с учебной задачей;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273597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273597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273597">
        <w:rPr>
          <w:rFonts w:ascii="Times New Roman" w:hAnsi="Times New Roman"/>
          <w:color w:val="000000"/>
          <w:sz w:val="28"/>
          <w:lang w:val="ru-RU"/>
        </w:rPr>
        <w:t>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0159F2" w:rsidRPr="00273597" w:rsidRDefault="000159F2">
      <w:pPr>
        <w:spacing w:after="0"/>
        <w:ind w:left="120"/>
        <w:rPr>
          <w:lang w:val="ru-RU"/>
        </w:rPr>
      </w:pPr>
      <w:bookmarkStart w:id="6" w:name="_Toc139972686"/>
      <w:bookmarkEnd w:id="6"/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159F2" w:rsidRPr="00273597" w:rsidRDefault="000159F2">
      <w:pPr>
        <w:spacing w:after="0" w:line="264" w:lineRule="auto"/>
        <w:ind w:left="120"/>
        <w:jc w:val="both"/>
        <w:rPr>
          <w:lang w:val="ru-RU"/>
        </w:rPr>
      </w:pPr>
    </w:p>
    <w:p w:rsidR="000159F2" w:rsidRPr="00273597" w:rsidRDefault="00FD4707">
      <w:pPr>
        <w:spacing w:after="0" w:line="264" w:lineRule="auto"/>
        <w:ind w:left="12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«Народная музыка России»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создавать ритмический аккомпанемент на ударных инструментахпри исполнении народной песни;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«Классическая музыка»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«Музыка в жизни человека»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«Музыка народов мира»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«Духовная музыка»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«Музыка театра и кино»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7 «Современная музыкальная культура»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«Музыкальная грамота» обучающийся научится: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0159F2" w:rsidRPr="00273597" w:rsidRDefault="00FD4707">
      <w:pPr>
        <w:spacing w:after="0" w:line="264" w:lineRule="auto"/>
        <w:ind w:firstLine="600"/>
        <w:jc w:val="both"/>
        <w:rPr>
          <w:lang w:val="ru-RU"/>
        </w:rPr>
      </w:pPr>
      <w:r w:rsidRPr="00273597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0159F2" w:rsidRPr="00273597" w:rsidRDefault="000159F2">
      <w:pPr>
        <w:rPr>
          <w:lang w:val="ru-RU"/>
        </w:rPr>
        <w:sectPr w:rsidR="000159F2" w:rsidRPr="00273597">
          <w:pgSz w:w="11906" w:h="16383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bookmarkStart w:id="7" w:name="block-15568599"/>
      <w:bookmarkEnd w:id="4"/>
      <w:r w:rsidRPr="0027359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2646"/>
      </w:tblGrid>
      <w:tr w:rsidR="000159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273597" w:rsidRDefault="00FD4707">
            <w:pPr>
              <w:spacing w:after="0"/>
              <w:ind w:left="135"/>
              <w:rPr>
                <w:lang w:val="ru-RU"/>
              </w:rPr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273597" w:rsidRDefault="00FD4707">
            <w:pPr>
              <w:spacing w:after="0"/>
              <w:ind w:left="135"/>
              <w:rPr>
                <w:lang w:val="ru-RU"/>
              </w:rPr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273597" w:rsidRDefault="00FD4707">
            <w:pPr>
              <w:spacing w:after="0"/>
              <w:ind w:left="135"/>
              <w:rPr>
                <w:lang w:val="ru-RU"/>
              </w:rPr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273597" w:rsidRDefault="00FD4707">
            <w:pPr>
              <w:spacing w:after="0"/>
              <w:ind w:left="135"/>
              <w:rPr>
                <w:lang w:val="ru-RU"/>
              </w:rPr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273597" w:rsidRDefault="00FD4707">
            <w:pPr>
              <w:spacing w:after="0"/>
              <w:ind w:left="135"/>
              <w:rPr>
                <w:lang w:val="ru-RU"/>
              </w:rPr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27359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Звучание храма: П.И. Чайковский «Утренняя молитва» и «В церкви» из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0159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песня коми «Провожание»; татарская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народная песня «Туган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муз. </w:t>
            </w:r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«Как прекрасен мир!»,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00"/>
      </w:tblGrid>
      <w:tr w:rsidR="000159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народные музыкальные инструменты и народные песни: «Пошла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0159F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П.И. Чайковский «Мама», «Игра в лошадки»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 Детского альбома, С.С. Прокофьев «Раскаяние» из Детской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5DA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«Морозко» – музыкальный фильм-сказка музыка Н. Будашкина; С. Никитин «Это очень интересно», «Пони», «Сказка по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В.А. Моцарт «Колыбельная»; А. Вивальди «Летняя гроза» в современной обработке; Ф. Шуберт «Аве Мария» в </w:t>
            </w: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современной обработке; Поль Мориа «Фигаро»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bookmarkStart w:id="8" w:name="block-1556860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159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0159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159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0159F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159F2" w:rsidRDefault="000159F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159F2" w:rsidRDefault="000159F2"/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0159F2" w:rsidRPr="0047638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E5DA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0159F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159F2" w:rsidRDefault="000159F2">
            <w:pPr>
              <w:spacing w:after="0"/>
              <w:ind w:left="135"/>
            </w:pPr>
          </w:p>
        </w:tc>
      </w:tr>
      <w:tr w:rsidR="000159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Pr="00BE5DA6" w:rsidRDefault="00FD4707">
            <w:pPr>
              <w:spacing w:after="0"/>
              <w:ind w:left="135"/>
              <w:rPr>
                <w:lang w:val="ru-RU"/>
              </w:rPr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 w:rsidRPr="00BE5DA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159F2" w:rsidRDefault="00FD470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159F2" w:rsidRDefault="000159F2"/>
        </w:tc>
      </w:tr>
    </w:tbl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0159F2">
      <w:pPr>
        <w:sectPr w:rsidR="000159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59F2" w:rsidRDefault="00FD4707">
      <w:pPr>
        <w:spacing w:after="0"/>
        <w:ind w:left="120"/>
      </w:pPr>
      <w:bookmarkStart w:id="9" w:name="block-1556860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159F2" w:rsidRDefault="00FD470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159F2" w:rsidRDefault="000159F2">
      <w:pPr>
        <w:spacing w:after="0"/>
        <w:ind w:left="120"/>
      </w:pPr>
    </w:p>
    <w:p w:rsidR="000159F2" w:rsidRPr="00BE5DA6" w:rsidRDefault="00FD4707">
      <w:pPr>
        <w:spacing w:after="0" w:line="480" w:lineRule="auto"/>
        <w:ind w:left="120"/>
        <w:rPr>
          <w:lang w:val="ru-RU"/>
        </w:rPr>
      </w:pPr>
      <w:r w:rsidRPr="00BE5DA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159F2" w:rsidRDefault="00FD470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159F2" w:rsidRDefault="000159F2">
      <w:pPr>
        <w:sectPr w:rsidR="000159F2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D4707" w:rsidRDefault="00FD4707"/>
    <w:sectPr w:rsidR="00FD47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159F2"/>
    <w:rsid w:val="000159F2"/>
    <w:rsid w:val="001E1384"/>
    <w:rsid w:val="00273597"/>
    <w:rsid w:val="003D2C88"/>
    <w:rsid w:val="0047638E"/>
    <w:rsid w:val="00BE5DA6"/>
    <w:rsid w:val="00FD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86ce" TargetMode="External"/><Relationship Id="rId76" Type="http://schemas.openxmlformats.org/officeDocument/2006/relationships/hyperlink" Target="https://m.edsoo.ru/f5e96e50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8bb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6b94" TargetMode="External"/><Relationship Id="rId74" Type="http://schemas.openxmlformats.org/officeDocument/2006/relationships/hyperlink" Target="https://m.edsoo.ru/f5e98962" TargetMode="External"/><Relationship Id="rId79" Type="http://schemas.openxmlformats.org/officeDocument/2006/relationships/hyperlink" Target="https://m.edsoo.ru/f5e9a154" TargetMode="External"/><Relationship Id="rId5" Type="http://schemas.openxmlformats.org/officeDocument/2006/relationships/hyperlink" Target="https://m.edsoo.ru/7f411bf8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46aa" TargetMode="External"/><Relationship Id="rId73" Type="http://schemas.openxmlformats.org/officeDocument/2006/relationships/hyperlink" Target="https://m.edsoo.ru/f5e99ad8" TargetMode="External"/><Relationship Id="rId78" Type="http://schemas.openxmlformats.org/officeDocument/2006/relationships/hyperlink" Target="https://m.edsoo.ru/f5e95050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2ea4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2d78" TargetMode="External"/><Relationship Id="rId69" Type="http://schemas.openxmlformats.org/officeDocument/2006/relationships/hyperlink" Target="https://m.edsoo.ru/f2a35116" TargetMode="External"/><Relationship Id="rId77" Type="http://schemas.openxmlformats.org/officeDocument/2006/relationships/hyperlink" Target="https://m.edsoo.ru/f5e98d86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42c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2bb6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5e99484" TargetMode="External"/><Relationship Id="rId75" Type="http://schemas.openxmlformats.org/officeDocument/2006/relationships/hyperlink" Target="https://m.edsoo.ru/f5e93f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83</Pages>
  <Words>16907</Words>
  <Characters>96372</Characters>
  <Application>Microsoft Office Word</Application>
  <DocSecurity>0</DocSecurity>
  <Lines>803</Lines>
  <Paragraphs>226</Paragraphs>
  <ScaleCrop>false</ScaleCrop>
  <Company/>
  <LinksUpToDate>false</LinksUpToDate>
  <CharactersWithSpaces>113053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10</cp:revision>
  <dcterms:created xsi:type="dcterms:W3CDTF">2023-09-06T16:16:00Z</dcterms:created>
  <dcterms:modified xsi:type="dcterms:W3CDTF">2023-12-04T09:23:00Z</dcterms:modified>
</cp:coreProperties>
</file>